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F4" w:rsidRDefault="007B45F4" w:rsidP="007B45F4">
      <w:pPr>
        <w:pStyle w:val="ConsPlusNormal"/>
        <w:jc w:val="right"/>
        <w:outlineLvl w:val="0"/>
      </w:pPr>
      <w:r>
        <w:t>Приложение 19</w:t>
      </w:r>
    </w:p>
    <w:p w:rsidR="007B45F4" w:rsidRDefault="007B45F4" w:rsidP="007B45F4">
      <w:pPr>
        <w:pStyle w:val="ConsPlusNormal"/>
        <w:jc w:val="right"/>
      </w:pPr>
      <w:r>
        <w:t>к Закону</w:t>
      </w:r>
    </w:p>
    <w:p w:rsidR="007B45F4" w:rsidRDefault="007B45F4" w:rsidP="007B45F4">
      <w:pPr>
        <w:pStyle w:val="ConsPlusNormal"/>
        <w:jc w:val="right"/>
      </w:pPr>
      <w:r>
        <w:t>Краснодарского края</w:t>
      </w:r>
    </w:p>
    <w:p w:rsidR="007B45F4" w:rsidRDefault="007B45F4" w:rsidP="007B45F4">
      <w:pPr>
        <w:pStyle w:val="ConsPlusNormal"/>
        <w:jc w:val="right"/>
      </w:pPr>
      <w:r>
        <w:t>"О краевом бюджете на 2016 год"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>субсидий бюджетам муниципальных</w:t>
      </w:r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>образований краснодарского края на оплату</w:t>
      </w:r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денежных обязательств получателей средств </w:t>
      </w:r>
      <w:proofErr w:type="gramStart"/>
      <w:r>
        <w:rPr>
          <w:b/>
          <w:bCs/>
        </w:rPr>
        <w:t>краевого</w:t>
      </w:r>
      <w:proofErr w:type="gramEnd"/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бюджета, </w:t>
      </w:r>
      <w:proofErr w:type="gramStart"/>
      <w:r>
        <w:rPr>
          <w:b/>
          <w:bCs/>
        </w:rPr>
        <w:t>неисполненных</w:t>
      </w:r>
      <w:proofErr w:type="gramEnd"/>
      <w:r>
        <w:rPr>
          <w:b/>
          <w:bCs/>
        </w:rPr>
        <w:t xml:space="preserve"> в 2015 году в связи</w:t>
      </w:r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с отсутствием возможности их </w:t>
      </w:r>
      <w:proofErr w:type="gramStart"/>
      <w:r>
        <w:rPr>
          <w:b/>
          <w:bCs/>
        </w:rPr>
        <w:t>финансового</w:t>
      </w:r>
      <w:proofErr w:type="gramEnd"/>
    </w:p>
    <w:p w:rsidR="007B45F4" w:rsidRDefault="007B45F4" w:rsidP="007B45F4">
      <w:pPr>
        <w:pStyle w:val="ConsPlusNormal"/>
        <w:jc w:val="center"/>
        <w:rPr>
          <w:b/>
          <w:bCs/>
        </w:rPr>
      </w:pPr>
      <w:r>
        <w:rPr>
          <w:b/>
          <w:bCs/>
        </w:rPr>
        <w:t>обеспечения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  <w:outlineLvl w:val="1"/>
      </w:pPr>
      <w:r>
        <w:t>Таблица 1</w:t>
      </w:r>
    </w:p>
    <w:p w:rsidR="007B45F4" w:rsidRDefault="007B45F4" w:rsidP="007B45F4">
      <w:pPr>
        <w:pStyle w:val="ConsPlusNormal"/>
        <w:jc w:val="both"/>
      </w:pP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Распределение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субсидий на 2016 год бюджетам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муниципальных образований Краснодарского края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 xml:space="preserve">на подготовку </w:t>
      </w:r>
      <w:proofErr w:type="gramStart"/>
      <w:r w:rsidRPr="007B45F4">
        <w:rPr>
          <w:b/>
        </w:rPr>
        <w:t>градостроительной</w:t>
      </w:r>
      <w:proofErr w:type="gramEnd"/>
      <w:r w:rsidRPr="007B45F4">
        <w:rPr>
          <w:b/>
        </w:rPr>
        <w:t xml:space="preserve"> и землеустроительной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документации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</w:pPr>
      <w:r>
        <w:t>(тыс. рублей)</w:t>
      </w:r>
    </w:p>
    <w:tbl>
      <w:tblPr>
        <w:tblW w:w="95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8"/>
        <w:gridCol w:w="3458"/>
      </w:tblGrid>
      <w:tr w:rsidR="007B45F4" w:rsidTr="007B45F4"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Субсидия, всего</w:t>
            </w:r>
          </w:p>
        </w:tc>
      </w:tr>
    </w:tbl>
    <w:p w:rsidR="007B45F4" w:rsidRPr="007B45F4" w:rsidRDefault="007B45F4" w:rsidP="007B45F4">
      <w:pPr>
        <w:spacing w:after="0" w:line="240" w:lineRule="auto"/>
        <w:contextualSpacing/>
        <w:rPr>
          <w:sz w:val="4"/>
        </w:rPr>
      </w:pPr>
    </w:p>
    <w:tbl>
      <w:tblPr>
        <w:tblW w:w="95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8"/>
        <w:gridCol w:w="3458"/>
      </w:tblGrid>
      <w:tr w:rsidR="007B45F4" w:rsidTr="007B45F4">
        <w:trPr>
          <w:tblHeader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2</w:t>
            </w:r>
          </w:p>
        </w:tc>
      </w:tr>
      <w:tr w:rsidR="007B45F4" w:rsidTr="007B45F4">
        <w:tc>
          <w:tcPr>
            <w:tcW w:w="6138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outlineLvl w:val="2"/>
            </w:pPr>
            <w:r>
              <w:t>Город-курорт Анапа</w:t>
            </w:r>
          </w:p>
        </w:tc>
        <w:tc>
          <w:tcPr>
            <w:tcW w:w="3458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5021,7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  <w:outlineLvl w:val="2"/>
            </w:pPr>
            <w:proofErr w:type="spellStart"/>
            <w:r>
              <w:t>Абинский</w:t>
            </w:r>
            <w:proofErr w:type="spellEnd"/>
            <w:r>
              <w:t xml:space="preserve"> район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1365,0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Абинское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816,2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Варнавинское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411,1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Ольгинское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429,0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Федоровское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461,8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  <w:outlineLvl w:val="2"/>
            </w:pPr>
            <w:r>
              <w:t>Крымский район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Варениковское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494,9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Кеслеровское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158,1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Киевское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208,0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Троицкое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225,0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Южное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242,5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  <w:outlineLvl w:val="2"/>
            </w:pPr>
            <w:r>
              <w:lastRenderedPageBreak/>
              <w:t>Темрюкский район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Темрюкское городское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375,3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Запорожское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119,9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Вышестеблиевское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546,5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Краснострельское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595,9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Сенное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349,0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Старотитаровское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1357,6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Таманское сельское поселение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736,0</w:t>
            </w:r>
          </w:p>
        </w:tc>
      </w:tr>
      <w:tr w:rsidR="007B45F4" w:rsidTr="007B45F4">
        <w:tc>
          <w:tcPr>
            <w:tcW w:w="6138" w:type="dxa"/>
            <w:vAlign w:val="center"/>
          </w:tcPr>
          <w:p w:rsidR="007B45F4" w:rsidRDefault="007B45F4">
            <w:pPr>
              <w:pStyle w:val="ConsPlusNormal"/>
            </w:pPr>
            <w:r>
              <w:t>ИТОГО</w:t>
            </w:r>
          </w:p>
        </w:tc>
        <w:tc>
          <w:tcPr>
            <w:tcW w:w="3458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13913,5</w:t>
            </w:r>
          </w:p>
        </w:tc>
      </w:tr>
    </w:tbl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  <w:outlineLvl w:val="1"/>
      </w:pPr>
      <w:r>
        <w:t>Таблица 2</w:t>
      </w:r>
    </w:p>
    <w:p w:rsidR="007B45F4" w:rsidRDefault="007B45F4" w:rsidP="007B45F4">
      <w:pPr>
        <w:pStyle w:val="ConsPlusNormal"/>
        <w:jc w:val="both"/>
      </w:pP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Распределение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субсидий на 2016 год бюджетам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муниципальных образований Краснодарского края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на предоставление сотрудникам, замещающим должности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участковых уполномоченных полиции, и членам их семей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жилых помещений на период выполнения сотрудниками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обязанностей по указанным должностям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</w:pPr>
      <w:r>
        <w:t>(тыс. рублей)</w:t>
      </w:r>
    </w:p>
    <w:tbl>
      <w:tblPr>
        <w:tblW w:w="95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1"/>
        <w:gridCol w:w="3175"/>
      </w:tblGrid>
      <w:tr w:rsidR="007B45F4" w:rsidTr="007B45F4"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Субсидия, всего</w:t>
            </w:r>
          </w:p>
        </w:tc>
      </w:tr>
    </w:tbl>
    <w:p w:rsidR="007B45F4" w:rsidRPr="007B45F4" w:rsidRDefault="007B45F4" w:rsidP="007B45F4">
      <w:pPr>
        <w:spacing w:after="0" w:line="240" w:lineRule="auto"/>
        <w:contextualSpacing/>
        <w:rPr>
          <w:sz w:val="2"/>
        </w:rPr>
      </w:pPr>
    </w:p>
    <w:tbl>
      <w:tblPr>
        <w:tblW w:w="95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1"/>
        <w:gridCol w:w="3175"/>
      </w:tblGrid>
      <w:tr w:rsidR="007B45F4" w:rsidTr="007B45F4">
        <w:trPr>
          <w:tblHeader/>
        </w:trPr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2</w:t>
            </w:r>
          </w:p>
        </w:tc>
      </w:tr>
      <w:tr w:rsidR="007B45F4" w:rsidTr="007B45F4">
        <w:tc>
          <w:tcPr>
            <w:tcW w:w="6421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175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1846,0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Город Армавир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3716,2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2700,0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Город Краснодар</w:t>
            </w:r>
          </w:p>
        </w:tc>
        <w:tc>
          <w:tcPr>
            <w:tcW w:w="3175" w:type="dxa"/>
            <w:vAlign w:val="center"/>
          </w:tcPr>
          <w:p w:rsidR="007B45F4" w:rsidRDefault="007B45F4" w:rsidP="001D5966">
            <w:pPr>
              <w:pStyle w:val="ConsPlusNormal"/>
              <w:jc w:val="right"/>
            </w:pPr>
            <w:r>
              <w:t>6666,</w:t>
            </w:r>
            <w:r w:rsidR="001D5966">
              <w:t>8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3750,0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2666,0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Белореченский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878,8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lastRenderedPageBreak/>
              <w:t>Брюховецкий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2850,0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Калининское сельское поселение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1519,0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Старовеличковское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1520,0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Каневской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Каневское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2028,0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Крыловский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1900,0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Крымский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1065,9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Курганинский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 w:rsidP="001D5966">
            <w:pPr>
              <w:pStyle w:val="ConsPlusNormal"/>
              <w:jc w:val="right"/>
            </w:pPr>
            <w:r>
              <w:t>1229,</w:t>
            </w:r>
            <w:r w:rsidR="001D5966">
              <w:t>1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Кущевский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1900,0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Ленинградское сельское поселение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3000,0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Новокубанский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3294,4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Павловский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4653,3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Славянский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3500,0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Староминский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7100,0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Тбилисский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1400,0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Роговское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3175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2707,2</w:t>
            </w:r>
          </w:p>
        </w:tc>
      </w:tr>
      <w:tr w:rsidR="007B45F4" w:rsidTr="007B45F4">
        <w:tc>
          <w:tcPr>
            <w:tcW w:w="6421" w:type="dxa"/>
            <w:vAlign w:val="center"/>
          </w:tcPr>
          <w:p w:rsidR="007B45F4" w:rsidRDefault="007B45F4">
            <w:pPr>
              <w:pStyle w:val="ConsPlusNormal"/>
            </w:pPr>
            <w:r>
              <w:t>ИТОГО</w:t>
            </w:r>
          </w:p>
        </w:tc>
        <w:tc>
          <w:tcPr>
            <w:tcW w:w="3175" w:type="dxa"/>
            <w:vAlign w:val="center"/>
          </w:tcPr>
          <w:p w:rsidR="007B45F4" w:rsidRDefault="007B45F4" w:rsidP="001D5966">
            <w:pPr>
              <w:pStyle w:val="ConsPlusNormal"/>
              <w:jc w:val="right"/>
            </w:pPr>
            <w:r>
              <w:t>61890,</w:t>
            </w:r>
            <w:r w:rsidR="001D5966">
              <w:t>7</w:t>
            </w:r>
            <w:bookmarkStart w:id="0" w:name="_GoBack"/>
            <w:bookmarkEnd w:id="0"/>
          </w:p>
        </w:tc>
      </w:tr>
    </w:tbl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  <w:outlineLvl w:val="1"/>
      </w:pPr>
      <w:r>
        <w:t>Таблица 3</w:t>
      </w:r>
    </w:p>
    <w:p w:rsidR="007B45F4" w:rsidRDefault="007B45F4" w:rsidP="007B45F4">
      <w:pPr>
        <w:pStyle w:val="ConsPlusNormal"/>
        <w:jc w:val="both"/>
      </w:pP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Распределение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субсидий на 2016 год бюджетам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муниципальных образований Краснодарского края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 xml:space="preserve">на проектирование и строительство жилья </w:t>
      </w:r>
      <w:proofErr w:type="spellStart"/>
      <w:r w:rsidRPr="007B45F4">
        <w:rPr>
          <w:b/>
        </w:rPr>
        <w:t>экономкласса</w:t>
      </w:r>
      <w:proofErr w:type="spellEnd"/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 последующим предоставлением построенного жилья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по договорам социального найма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</w:pPr>
      <w:r>
        <w:lastRenderedPageBreak/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1"/>
        <w:gridCol w:w="4422"/>
      </w:tblGrid>
      <w:tr w:rsidR="007B45F4"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Субсидия, всего</w:t>
            </w:r>
          </w:p>
        </w:tc>
      </w:tr>
      <w:tr w:rsidR="007B45F4">
        <w:tc>
          <w:tcPr>
            <w:tcW w:w="5161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</w:pPr>
            <w:r>
              <w:t>Город Армавир</w:t>
            </w:r>
          </w:p>
        </w:tc>
        <w:tc>
          <w:tcPr>
            <w:tcW w:w="4422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3518,9</w:t>
            </w:r>
          </w:p>
        </w:tc>
      </w:tr>
      <w:tr w:rsidR="007B45F4">
        <w:tc>
          <w:tcPr>
            <w:tcW w:w="516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Белореченский</w:t>
            </w:r>
            <w:proofErr w:type="spellEnd"/>
            <w:r>
              <w:t xml:space="preserve"> район</w:t>
            </w:r>
          </w:p>
        </w:tc>
        <w:tc>
          <w:tcPr>
            <w:tcW w:w="4422" w:type="dxa"/>
            <w:vAlign w:val="center"/>
          </w:tcPr>
          <w:p w:rsidR="007B45F4" w:rsidRDefault="007B45F4">
            <w:pPr>
              <w:pStyle w:val="ConsPlusNormal"/>
            </w:pPr>
          </w:p>
        </w:tc>
      </w:tr>
      <w:tr w:rsidR="007B45F4">
        <w:tc>
          <w:tcPr>
            <w:tcW w:w="5161" w:type="dxa"/>
            <w:vAlign w:val="center"/>
          </w:tcPr>
          <w:p w:rsidR="007B45F4" w:rsidRDefault="007B45F4">
            <w:pPr>
              <w:pStyle w:val="ConsPlusNormal"/>
            </w:pPr>
            <w:proofErr w:type="spellStart"/>
            <w:r>
              <w:t>Белореченское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4422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7489,6</w:t>
            </w:r>
          </w:p>
        </w:tc>
      </w:tr>
      <w:tr w:rsidR="007B45F4">
        <w:tc>
          <w:tcPr>
            <w:tcW w:w="5161" w:type="dxa"/>
            <w:vAlign w:val="center"/>
          </w:tcPr>
          <w:p w:rsidR="007B45F4" w:rsidRDefault="007B45F4">
            <w:pPr>
              <w:pStyle w:val="ConsPlusNormal"/>
            </w:pPr>
            <w:r>
              <w:t>ИТОГО</w:t>
            </w:r>
          </w:p>
        </w:tc>
        <w:tc>
          <w:tcPr>
            <w:tcW w:w="4422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11008,5</w:t>
            </w:r>
          </w:p>
        </w:tc>
      </w:tr>
    </w:tbl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  <w:outlineLvl w:val="1"/>
      </w:pPr>
      <w:r>
        <w:t>Таблица 4</w:t>
      </w:r>
    </w:p>
    <w:p w:rsidR="007B45F4" w:rsidRDefault="007B45F4" w:rsidP="007B45F4">
      <w:pPr>
        <w:pStyle w:val="ConsPlusNormal"/>
        <w:jc w:val="both"/>
      </w:pP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Распределение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субсидий на 2016 год бюджету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муниципального образования город-курорт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Сочи на возмещение затрат организациям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 xml:space="preserve">водопроводно-канализационного комплекса, </w:t>
      </w:r>
      <w:proofErr w:type="gramStart"/>
      <w:r w:rsidRPr="007B45F4">
        <w:rPr>
          <w:b/>
        </w:rPr>
        <w:t>связанных</w:t>
      </w:r>
      <w:proofErr w:type="gramEnd"/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 содержанием и эксплуатацией объектов, строительство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proofErr w:type="gramStart"/>
      <w:r w:rsidRPr="007B45F4">
        <w:rPr>
          <w:b/>
        </w:rPr>
        <w:t>и (или) реконструкция которых выполнены в рамках реализации</w:t>
      </w:r>
      <w:proofErr w:type="gramEnd"/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Программы строительства олимпийских объектов и развития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города Сочи как горноклиматического курорта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1"/>
        <w:gridCol w:w="4422"/>
      </w:tblGrid>
      <w:tr w:rsidR="007B45F4"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Субсидия, всего</w:t>
            </w:r>
          </w:p>
        </w:tc>
      </w:tr>
      <w:tr w:rsidR="007B45F4">
        <w:tc>
          <w:tcPr>
            <w:tcW w:w="5161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422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30849,5</w:t>
            </w:r>
          </w:p>
        </w:tc>
      </w:tr>
      <w:tr w:rsidR="007B45F4">
        <w:tc>
          <w:tcPr>
            <w:tcW w:w="5161" w:type="dxa"/>
            <w:vAlign w:val="center"/>
          </w:tcPr>
          <w:p w:rsidR="007B45F4" w:rsidRDefault="007B45F4">
            <w:pPr>
              <w:pStyle w:val="ConsPlusNormal"/>
            </w:pPr>
            <w:r>
              <w:t>ИТОГО</w:t>
            </w:r>
          </w:p>
        </w:tc>
        <w:tc>
          <w:tcPr>
            <w:tcW w:w="4422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30849,5</w:t>
            </w:r>
          </w:p>
        </w:tc>
      </w:tr>
    </w:tbl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  <w:outlineLvl w:val="1"/>
      </w:pPr>
      <w:r>
        <w:t>Таблица 5</w:t>
      </w:r>
    </w:p>
    <w:p w:rsidR="007B45F4" w:rsidRDefault="007B45F4" w:rsidP="007B45F4">
      <w:pPr>
        <w:pStyle w:val="ConsPlusNormal"/>
        <w:jc w:val="both"/>
      </w:pP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Распределение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субсидий на 2016 год бюджету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муниципального образования город Краснодар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на строительство, проектирование, капитальный ремонт,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реконструкцию и обеспечение безопасности дорожного движения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на автомобильных дорогах местного значения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1"/>
        <w:gridCol w:w="4422"/>
      </w:tblGrid>
      <w:tr w:rsidR="007B45F4"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Субсидия, всего</w:t>
            </w:r>
          </w:p>
        </w:tc>
      </w:tr>
      <w:tr w:rsidR="007B45F4">
        <w:tc>
          <w:tcPr>
            <w:tcW w:w="5161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</w:pPr>
            <w:r>
              <w:t>Город Краснодар</w:t>
            </w:r>
          </w:p>
        </w:tc>
        <w:tc>
          <w:tcPr>
            <w:tcW w:w="4422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175878,0</w:t>
            </w:r>
          </w:p>
        </w:tc>
      </w:tr>
      <w:tr w:rsidR="007B45F4">
        <w:tc>
          <w:tcPr>
            <w:tcW w:w="5161" w:type="dxa"/>
            <w:vAlign w:val="center"/>
          </w:tcPr>
          <w:p w:rsidR="007B45F4" w:rsidRDefault="007B45F4">
            <w:pPr>
              <w:pStyle w:val="ConsPlusNormal"/>
            </w:pPr>
            <w:r>
              <w:t>ИТОГО</w:t>
            </w:r>
          </w:p>
        </w:tc>
        <w:tc>
          <w:tcPr>
            <w:tcW w:w="4422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175878,0</w:t>
            </w:r>
          </w:p>
        </w:tc>
      </w:tr>
    </w:tbl>
    <w:p w:rsidR="007B45F4" w:rsidRDefault="007B45F4" w:rsidP="007B45F4">
      <w:pPr>
        <w:pStyle w:val="ConsPlusNormal"/>
        <w:jc w:val="right"/>
        <w:outlineLvl w:val="1"/>
      </w:pPr>
      <w:r>
        <w:lastRenderedPageBreak/>
        <w:t>Таблица 6</w:t>
      </w:r>
    </w:p>
    <w:p w:rsidR="007B45F4" w:rsidRDefault="007B45F4" w:rsidP="007B45F4">
      <w:pPr>
        <w:pStyle w:val="ConsPlusNormal"/>
        <w:jc w:val="both"/>
      </w:pP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Распределение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субсидий на 2016 год бюджету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муниципального образования город-курорт Сочи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на содержание автомобильных дорог местного значения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 xml:space="preserve">Имеретинской низменности, </w:t>
      </w:r>
      <w:proofErr w:type="spellStart"/>
      <w:r w:rsidRPr="007B45F4">
        <w:rPr>
          <w:b/>
        </w:rPr>
        <w:t>пгт</w:t>
      </w:r>
      <w:proofErr w:type="spellEnd"/>
      <w:r w:rsidRPr="007B45F4">
        <w:rPr>
          <w:b/>
        </w:rPr>
        <w:t xml:space="preserve"> Красная Поляна, с. </w:t>
      </w:r>
      <w:proofErr w:type="spellStart"/>
      <w:r w:rsidRPr="007B45F4">
        <w:rPr>
          <w:b/>
        </w:rPr>
        <w:t>Эсто</w:t>
      </w:r>
      <w:proofErr w:type="spellEnd"/>
      <w:r w:rsidRPr="007B45F4">
        <w:rPr>
          <w:b/>
        </w:rPr>
        <w:t>-Садок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 xml:space="preserve">города-курорта Сочи, составляющих </w:t>
      </w:r>
      <w:proofErr w:type="gramStart"/>
      <w:r w:rsidRPr="007B45F4">
        <w:rPr>
          <w:b/>
        </w:rPr>
        <w:t>транспортную</w:t>
      </w:r>
      <w:proofErr w:type="gramEnd"/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систему обслуживания олимпийских объектов</w:t>
      </w:r>
    </w:p>
    <w:p w:rsidR="007B45F4" w:rsidRPr="007B45F4" w:rsidRDefault="007B45F4" w:rsidP="007B45F4">
      <w:pPr>
        <w:pStyle w:val="ConsPlusNormal"/>
        <w:jc w:val="center"/>
        <w:rPr>
          <w:b/>
        </w:rPr>
      </w:pPr>
      <w:r w:rsidRPr="007B45F4">
        <w:rPr>
          <w:b/>
        </w:rPr>
        <w:t>постолимпийского использования</w:t>
      </w:r>
    </w:p>
    <w:p w:rsidR="007B45F4" w:rsidRDefault="007B45F4" w:rsidP="007B45F4">
      <w:pPr>
        <w:pStyle w:val="ConsPlusNormal"/>
        <w:jc w:val="both"/>
      </w:pPr>
    </w:p>
    <w:p w:rsidR="007B45F4" w:rsidRDefault="007B45F4" w:rsidP="007B45F4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1"/>
        <w:gridCol w:w="4422"/>
      </w:tblGrid>
      <w:tr w:rsidR="007B45F4"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center"/>
            </w:pPr>
            <w:r>
              <w:t>Субсидия, всего</w:t>
            </w:r>
          </w:p>
        </w:tc>
      </w:tr>
      <w:tr w:rsidR="007B45F4">
        <w:tc>
          <w:tcPr>
            <w:tcW w:w="5161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422" w:type="dxa"/>
            <w:tcBorders>
              <w:top w:val="single" w:sz="4" w:space="0" w:color="auto"/>
            </w:tcBorders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49173,8</w:t>
            </w:r>
          </w:p>
        </w:tc>
      </w:tr>
      <w:tr w:rsidR="007B45F4">
        <w:tc>
          <w:tcPr>
            <w:tcW w:w="5161" w:type="dxa"/>
            <w:vAlign w:val="center"/>
          </w:tcPr>
          <w:p w:rsidR="007B45F4" w:rsidRDefault="007B45F4">
            <w:pPr>
              <w:pStyle w:val="ConsPlusNormal"/>
            </w:pPr>
            <w:r>
              <w:t>ИТОГО</w:t>
            </w:r>
          </w:p>
        </w:tc>
        <w:tc>
          <w:tcPr>
            <w:tcW w:w="4422" w:type="dxa"/>
            <w:vAlign w:val="center"/>
          </w:tcPr>
          <w:p w:rsidR="007B45F4" w:rsidRDefault="007B45F4">
            <w:pPr>
              <w:pStyle w:val="ConsPlusNormal"/>
              <w:jc w:val="right"/>
            </w:pPr>
            <w:r>
              <w:t>49173,8</w:t>
            </w:r>
          </w:p>
        </w:tc>
      </w:tr>
    </w:tbl>
    <w:p w:rsidR="001F492A" w:rsidRDefault="001F492A"/>
    <w:sectPr w:rsidR="001F492A" w:rsidSect="007B45F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5F4" w:rsidRDefault="007B45F4" w:rsidP="007B45F4">
      <w:pPr>
        <w:spacing w:after="0" w:line="240" w:lineRule="auto"/>
      </w:pPr>
      <w:r>
        <w:separator/>
      </w:r>
    </w:p>
  </w:endnote>
  <w:endnote w:type="continuationSeparator" w:id="0">
    <w:p w:rsidR="007B45F4" w:rsidRDefault="007B45F4" w:rsidP="007B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5F4" w:rsidRDefault="007B45F4" w:rsidP="007B45F4">
      <w:pPr>
        <w:spacing w:after="0" w:line="240" w:lineRule="auto"/>
      </w:pPr>
      <w:r>
        <w:separator/>
      </w:r>
    </w:p>
  </w:footnote>
  <w:footnote w:type="continuationSeparator" w:id="0">
    <w:p w:rsidR="007B45F4" w:rsidRDefault="007B45F4" w:rsidP="007B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18392729"/>
      <w:docPartObj>
        <w:docPartGallery w:val="Page Numbers (Top of Page)"/>
        <w:docPartUnique/>
      </w:docPartObj>
    </w:sdtPr>
    <w:sdtEndPr/>
    <w:sdtContent>
      <w:p w:rsidR="007B45F4" w:rsidRPr="007B45F4" w:rsidRDefault="007B45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B45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B45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B45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59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B45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B45F4" w:rsidRPr="007B45F4" w:rsidRDefault="007B45F4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F4"/>
    <w:rsid w:val="001D5966"/>
    <w:rsid w:val="001F492A"/>
    <w:rsid w:val="00600FE6"/>
    <w:rsid w:val="007B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B4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45F4"/>
  </w:style>
  <w:style w:type="paragraph" w:styleId="a5">
    <w:name w:val="footer"/>
    <w:basedOn w:val="a"/>
    <w:link w:val="a6"/>
    <w:uiPriority w:val="99"/>
    <w:unhideWhenUsed/>
    <w:rsid w:val="007B4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45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B4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45F4"/>
  </w:style>
  <w:style w:type="paragraph" w:styleId="a5">
    <w:name w:val="footer"/>
    <w:basedOn w:val="a"/>
    <w:link w:val="a6"/>
    <w:uiPriority w:val="99"/>
    <w:unhideWhenUsed/>
    <w:rsid w:val="007B4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4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2</cp:revision>
  <dcterms:created xsi:type="dcterms:W3CDTF">2016-05-16T12:49:00Z</dcterms:created>
  <dcterms:modified xsi:type="dcterms:W3CDTF">2016-05-16T12:49:00Z</dcterms:modified>
</cp:coreProperties>
</file>